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4D384A" w:rsidRPr="00F83B48" w:rsidRDefault="008B068B" w:rsidP="00F83B48">
      <w:pPr>
        <w:bidi/>
        <w:spacing w:before="240" w:after="240"/>
        <w:jc w:val="center"/>
        <w:rPr>
          <w:rFonts w:ascii="Simplified Arabic" w:eastAsia="Simplified Arabic" w:hAnsi="Simplified Arabic" w:cs="Simplified Arabic"/>
          <w:bCs/>
          <w:sz w:val="32"/>
          <w:szCs w:val="32"/>
        </w:rPr>
      </w:pPr>
      <w:r w:rsidRPr="00F83B48">
        <w:rPr>
          <w:rFonts w:ascii="Simplified Arabic" w:eastAsia="Simplified Arabic" w:hAnsi="Simplified Arabic" w:cs="Simplified Arabic"/>
          <w:bCs/>
          <w:sz w:val="32"/>
          <w:szCs w:val="32"/>
          <w:rtl/>
        </w:rPr>
        <w:t>في إطار استراتيجية التطوير والنمو لشركة ايجيترانس</w:t>
      </w:r>
    </w:p>
    <w:p w14:paraId="00000004" w14:textId="4499EA7D" w:rsidR="004D384A" w:rsidRPr="00F83B48" w:rsidRDefault="008B068B" w:rsidP="00F83B48">
      <w:pPr>
        <w:bidi/>
        <w:spacing w:before="240" w:after="240"/>
        <w:jc w:val="center"/>
        <w:rPr>
          <w:rFonts w:ascii="Simplified Arabic" w:eastAsia="Simplified Arabic" w:hAnsi="Simplified Arabic" w:cs="Simplified Arabic"/>
          <w:bCs/>
          <w:sz w:val="36"/>
          <w:szCs w:val="36"/>
        </w:rPr>
      </w:pPr>
      <w:r w:rsidRPr="00F83B48">
        <w:rPr>
          <w:rFonts w:ascii="Simplified Arabic" w:eastAsia="Simplified Arabic" w:hAnsi="Simplified Arabic" w:cs="Simplified Arabic"/>
          <w:bCs/>
          <w:sz w:val="32"/>
          <w:szCs w:val="32"/>
          <w:rtl/>
        </w:rPr>
        <w:t xml:space="preserve">تعيين أ/ جمال محرم رئيسًا لمجلس الإدارة واستمرار عبير لهيطه فى منصب </w:t>
      </w:r>
      <w:r w:rsidRPr="00F83B48">
        <w:rPr>
          <w:rFonts w:ascii="Simplified Arabic" w:eastAsia="Simplified Arabic" w:hAnsi="Simplified Arabic" w:cs="Simplified Arabic"/>
          <w:bCs/>
          <w:sz w:val="36"/>
          <w:szCs w:val="36"/>
          <w:rtl/>
        </w:rPr>
        <w:t>العضو المنتدب</w:t>
      </w:r>
    </w:p>
    <w:p w14:paraId="00000005" w14:textId="77777777" w:rsidR="004D384A" w:rsidRDefault="008B068B">
      <w:pPr>
        <w:bidi/>
        <w:spacing w:before="240" w:after="240"/>
        <w:jc w:val="both"/>
        <w:rPr>
          <w:rFonts w:ascii="Simplified Arabic" w:eastAsia="Simplified Arabic" w:hAnsi="Simplified Arabic" w:cs="Simplified Arabic"/>
          <w:sz w:val="28"/>
          <w:szCs w:val="28"/>
        </w:rPr>
      </w:pPr>
      <w:r w:rsidRPr="00F83B48">
        <w:rPr>
          <w:rFonts w:ascii="Simplified Arabic" w:eastAsia="Simplified Arabic" w:hAnsi="Simplified Arabic" w:cs="Simplified Arabic"/>
          <w:bCs/>
          <w:sz w:val="28"/>
          <w:szCs w:val="28"/>
          <w:rtl/>
        </w:rPr>
        <w:t>القاهرة، الاثنين 18 ابريل 2022:</w:t>
      </w:r>
      <w:r>
        <w:rPr>
          <w:rFonts w:ascii="Simplified Arabic" w:eastAsia="Simplified Arabic" w:hAnsi="Simplified Arabic" w:cs="Simplified Arabic"/>
          <w:b/>
          <w:sz w:val="24"/>
          <w:szCs w:val="24"/>
        </w:rPr>
        <w:t xml:space="preserve"> </w:t>
      </w:r>
      <w:r>
        <w:rPr>
          <w:rFonts w:ascii="Simplified Arabic" w:eastAsia="Simplified Arabic" w:hAnsi="Simplified Arabic" w:cs="Simplified Arabic"/>
          <w:sz w:val="28"/>
          <w:szCs w:val="28"/>
          <w:rtl/>
        </w:rPr>
        <w:t>أعلنت الشركة المصرية لخدمات النقل والتجارة (ايجيترانس)، موافقة مجلس الإدارة خلال جلسة عقدها أمس على ترشيح أ /جمال محرم رئيسًا لمجلس الإدارة، واستمرار المهندسة عبير لهيطه في منصب العضو المنتدب. كما أصدر المجلس قرارًا بضم كلًا من أ/ محمد سلطان، و القبطان/  نهاد أبو الفضل كأعضاء جدد بمجلس إدارة شركة ايجيترانس.</w:t>
      </w:r>
    </w:p>
    <w:p w14:paraId="00000006" w14:textId="77777777" w:rsidR="004D384A" w:rsidRDefault="008B068B">
      <w:pPr>
        <w:bidi/>
        <w:spacing w:before="240" w:after="24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وتعليقًا على التعيينات الجديدة أعربت م/ عبير لهيطه، العضو المنتدب لشركة ايجيترانس عن سعادتها بانضمام الأعضاء الجدد لمجلس الإدارة، مصرحة: "أنه فى إطار تطبيقنا لمبادئ الحوكمة التي تنص على الفصل بين المناصب الإدارية العليا، حرصنا على النظر للتشكيل الجديد لمجلس الإدارة باعتباره إضافة رئيسية وركيزة هامة لتقوية استراتيجية الشركة ودعم فريق العمل بها من أجل تحقيق النمو و التطوير بالاعتماد على أفضل الكوادر والمهارات المجموعة للاستفادة من قدرتهم المتخصصة فى مجال الإدارة والاستثمار وفى قطاع النقل و اللوجستيات". </w:t>
      </w:r>
    </w:p>
    <w:p w14:paraId="00000007" w14:textId="77777777" w:rsidR="004D384A" w:rsidRDefault="008B068B">
      <w:pPr>
        <w:bidi/>
        <w:spacing w:before="240" w:after="24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وعن تعيينه في منصب رئيس مجلس إدارة ايجيترانس، قال أ/ جمال محرم: "إنه يتطلع إلى العمل بشكل وثيق مع مجلس الإدارة لتعزيز استراتيجية المجموعة وتوجيهها خلال المرحلة التالية من النمو، فيما تواصل تنويع أنشطتها، وتوسيع تواجدها واستثماراتها، ونجاحها في تجاوز ظروف السوق العالمية الصعبة بشكل فعال وتعزيز الأسس التي ستستمر من خلالها في تقديم القيمة للمساهمين".</w:t>
      </w:r>
    </w:p>
    <w:p w14:paraId="00000008" w14:textId="77777777" w:rsidR="004D384A" w:rsidRDefault="008B068B">
      <w:pPr>
        <w:bidi/>
        <w:spacing w:before="240" w:after="24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p>
    <w:p w14:paraId="00000009" w14:textId="77777777" w:rsidR="004D384A" w:rsidRDefault="008B068B">
      <w:pPr>
        <w:bidi/>
        <w:spacing w:before="240" w:after="24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يتمتع محرم بخبرة كبيرة في عالم الإدارة المالية، حيث شغل العديد من المناصب الريادية في كبريات المؤسسات المالية، حيث تولى رئاسة مجلس إدارة شركة إم. جي. إم للاستشارات المالية والمصرفية، والشركة المصرية لإدارة صناديق الاستثمار. وفي وقت سابق كان يشغل منصب رئيس مجلس الإدارة والمدير التنفيذي للبنك المصري التجاري، وكذلك كان الرئيس التنفيذي والعضو المنتدب لبنك بيريوس، كما تولى رئاسة الغرفة التجارية </w:t>
      </w:r>
      <w:r>
        <w:rPr>
          <w:rFonts w:ascii="Simplified Arabic" w:eastAsia="Simplified Arabic" w:hAnsi="Simplified Arabic" w:cs="Simplified Arabic"/>
          <w:sz w:val="28"/>
          <w:szCs w:val="28"/>
          <w:rtl/>
        </w:rPr>
        <w:lastRenderedPageBreak/>
        <w:t>الأمريكية في مصر خلال الفترة من 2009 حتى 2013. كما تنوعت أنشطة محرم بين عضويته للاتحادات والغرف التجارية، ومجالس الإدارات للعديد من الشركات والهيئات التعليمية.</w:t>
      </w:r>
    </w:p>
    <w:p w14:paraId="0000000A" w14:textId="4DB0D80D" w:rsidR="004D384A" w:rsidRDefault="008B068B">
      <w:pPr>
        <w:bidi/>
        <w:spacing w:before="240" w:after="24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تظهر مسيرة محمد سلطان المهنية سجلاً </w:t>
      </w:r>
      <w:r w:rsidR="004A43C8">
        <w:rPr>
          <w:rFonts w:ascii="Simplified Arabic" w:eastAsia="Simplified Arabic" w:hAnsi="Simplified Arabic" w:cs="Simplified Arabic" w:hint="cs"/>
          <w:sz w:val="28"/>
          <w:szCs w:val="28"/>
          <w:rtl/>
        </w:rPr>
        <w:t>من</w:t>
      </w:r>
      <w:r>
        <w:rPr>
          <w:rFonts w:ascii="Simplified Arabic" w:eastAsia="Simplified Arabic" w:hAnsi="Simplified Arabic" w:cs="Simplified Arabic"/>
          <w:sz w:val="28"/>
          <w:szCs w:val="28"/>
          <w:rtl/>
        </w:rPr>
        <w:t xml:space="preserve"> الإنجازات التحويلية في مجال </w:t>
      </w:r>
      <w:r w:rsidR="004A43C8">
        <w:rPr>
          <w:rFonts w:ascii="Simplified Arabic" w:eastAsia="Simplified Arabic" w:hAnsi="Simplified Arabic" w:cs="Simplified Arabic" w:hint="cs"/>
          <w:sz w:val="28"/>
          <w:szCs w:val="28"/>
          <w:rtl/>
        </w:rPr>
        <w:t>الخدمات</w:t>
      </w:r>
      <w:r>
        <w:rPr>
          <w:rFonts w:ascii="Simplified Arabic" w:eastAsia="Simplified Arabic" w:hAnsi="Simplified Arabic" w:cs="Simplified Arabic"/>
          <w:sz w:val="28"/>
          <w:szCs w:val="28"/>
          <w:rtl/>
        </w:rPr>
        <w:t xml:space="preserve"> المصرفية والتكنولوجيا. شغل أ/ محمد سلطان </w:t>
      </w:r>
      <w:r w:rsidR="00D03F18">
        <w:rPr>
          <w:rFonts w:ascii="Simplified Arabic" w:eastAsia="Simplified Arabic" w:hAnsi="Simplified Arabic" w:cs="Simplified Arabic" w:hint="cs"/>
          <w:sz w:val="28"/>
          <w:szCs w:val="28"/>
          <w:rtl/>
          <w:lang w:bidi="ar-EG"/>
        </w:rPr>
        <w:t>عدد من</w:t>
      </w:r>
      <w:r>
        <w:rPr>
          <w:rFonts w:ascii="Simplified Arabic" w:eastAsia="Simplified Arabic" w:hAnsi="Simplified Arabic" w:cs="Simplified Arabic"/>
          <w:sz w:val="28"/>
          <w:szCs w:val="28"/>
          <w:rtl/>
        </w:rPr>
        <w:t xml:space="preserve"> المناصب البنكية الريادية، </w:t>
      </w:r>
      <w:r w:rsidR="004A43C8">
        <w:rPr>
          <w:rFonts w:ascii="Simplified Arabic" w:eastAsia="Simplified Arabic" w:hAnsi="Simplified Arabic" w:cs="Simplified Arabic" w:hint="cs"/>
          <w:sz w:val="28"/>
          <w:szCs w:val="28"/>
          <w:rtl/>
        </w:rPr>
        <w:t>فهو</w:t>
      </w:r>
      <w:r>
        <w:rPr>
          <w:rFonts w:ascii="Simplified Arabic" w:eastAsia="Simplified Arabic" w:hAnsi="Simplified Arabic" w:cs="Simplified Arabic"/>
          <w:sz w:val="28"/>
          <w:szCs w:val="28"/>
          <w:rtl/>
        </w:rPr>
        <w:t xml:space="preserve"> الرئيس التنفيذي للعمليات في البنك التجاري الدولي، و</w:t>
      </w:r>
      <w:r w:rsidR="004A43C8">
        <w:rPr>
          <w:rFonts w:ascii="Simplified Arabic" w:eastAsia="Simplified Arabic" w:hAnsi="Simplified Arabic" w:cs="Simplified Arabic" w:hint="cs"/>
          <w:sz w:val="28"/>
          <w:szCs w:val="28"/>
          <w:rtl/>
        </w:rPr>
        <w:t>لعب دور</w:t>
      </w:r>
      <w:r>
        <w:rPr>
          <w:rFonts w:ascii="Simplified Arabic" w:eastAsia="Simplified Arabic" w:hAnsi="Simplified Arabic" w:cs="Simplified Arabic"/>
          <w:sz w:val="28"/>
          <w:szCs w:val="28"/>
          <w:rtl/>
        </w:rPr>
        <w:t xml:space="preserve">ا أساسيًا </w:t>
      </w:r>
      <w:r w:rsidR="009404F5">
        <w:rPr>
          <w:rFonts w:ascii="Simplified Arabic" w:eastAsia="Simplified Arabic" w:hAnsi="Simplified Arabic" w:cs="Simplified Arabic" w:hint="cs"/>
          <w:sz w:val="28"/>
          <w:szCs w:val="28"/>
          <w:rtl/>
        </w:rPr>
        <w:t>في</w:t>
      </w:r>
      <w:r>
        <w:rPr>
          <w:rFonts w:ascii="Simplified Arabic" w:eastAsia="Simplified Arabic" w:hAnsi="Simplified Arabic" w:cs="Simplified Arabic"/>
          <w:sz w:val="28"/>
          <w:szCs w:val="28"/>
          <w:rtl/>
        </w:rPr>
        <w:t xml:space="preserve"> التطوير والتوسع في العمليات وأدار العديد من البرامج التابعة لأجندة التحول الرقمي والاستراتيجي للبنك.</w:t>
      </w:r>
      <w:r w:rsidR="004A43C8">
        <w:rPr>
          <w:rFonts w:ascii="Simplified Arabic" w:eastAsia="Simplified Arabic" w:hAnsi="Simplified Arabic" w:cs="Simplified Arabic" w:hint="cs"/>
          <w:sz w:val="28"/>
          <w:szCs w:val="28"/>
          <w:rtl/>
        </w:rPr>
        <w:t xml:space="preserve"> كما </w:t>
      </w:r>
      <w:r>
        <w:rPr>
          <w:rFonts w:ascii="Simplified Arabic" w:eastAsia="Simplified Arabic" w:hAnsi="Simplified Arabic" w:cs="Simplified Arabic"/>
          <w:sz w:val="28"/>
          <w:szCs w:val="28"/>
          <w:rtl/>
        </w:rPr>
        <w:t xml:space="preserve">تولى قبل ذلك منصب نائب الرئيس لإدارة الفروع في بنك المشرق، </w:t>
      </w:r>
      <w:r w:rsidR="004A43C8">
        <w:rPr>
          <w:rFonts w:ascii="Simplified Arabic" w:eastAsia="Simplified Arabic" w:hAnsi="Simplified Arabic" w:cs="Simplified Arabic" w:hint="cs"/>
          <w:sz w:val="28"/>
          <w:szCs w:val="28"/>
          <w:rtl/>
        </w:rPr>
        <w:t>و</w:t>
      </w:r>
      <w:r>
        <w:rPr>
          <w:rFonts w:ascii="Simplified Arabic" w:eastAsia="Simplified Arabic" w:hAnsi="Simplified Arabic" w:cs="Simplified Arabic"/>
          <w:sz w:val="28"/>
          <w:szCs w:val="28"/>
          <w:rtl/>
        </w:rPr>
        <w:t>رئيس العمليات في البنك الوطني العماني.</w:t>
      </w:r>
    </w:p>
    <w:p w14:paraId="0000000B" w14:textId="77777777" w:rsidR="004D384A" w:rsidRDefault="008B068B">
      <w:pPr>
        <w:bidi/>
        <w:spacing w:before="240" w:after="24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يتمتع القبطان / نهاد أبو الفضل بأكثر من خمسة وأربعون سنة من الخبرة في مجال الخدمات البحرية ونقل البضائع وتقلد خلالهم عدد من المناصب داخل وخارج مصر منها مستشار العمليات اللوجستية لشركة بحري بالرياض ومدير عمليات الموانئ والتخطيط المركزي لخط بحري الملاحي بإيطاليا.</w:t>
      </w:r>
    </w:p>
    <w:p w14:paraId="0000000C" w14:textId="77777777" w:rsidR="004D384A" w:rsidRDefault="008B068B">
      <w:pPr>
        <w:bidi/>
        <w:spacing w:before="240" w:after="240"/>
        <w:ind w:right="-36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p>
    <w:p w14:paraId="0000000D" w14:textId="43FEAA02" w:rsidR="004D384A" w:rsidRDefault="008B068B">
      <w:pPr>
        <w:bidi/>
        <w:spacing w:before="120" w:line="276" w:lineRule="auto"/>
        <w:ind w:right="-360"/>
        <w:jc w:val="center"/>
        <w:rPr>
          <w:rFonts w:ascii="Simplified Arabic" w:eastAsia="Simplified Arabic" w:hAnsi="Simplified Arabic" w:cs="Simplified Arabic"/>
          <w:b/>
          <w:sz w:val="28"/>
          <w:szCs w:val="28"/>
        </w:rPr>
      </w:pPr>
      <w:r>
        <w:rPr>
          <w:rFonts w:ascii="Arial" w:eastAsia="Arial" w:hAnsi="Arial" w:cs="Arial"/>
          <w:b/>
          <w:sz w:val="28"/>
          <w:szCs w:val="28"/>
        </w:rPr>
        <w:t>-</w:t>
      </w:r>
      <w:r>
        <w:rPr>
          <w:rFonts w:ascii="Times New Roman" w:eastAsia="Times New Roman" w:hAnsi="Times New Roman" w:cs="Times New Roman"/>
          <w:sz w:val="14"/>
          <w:szCs w:val="14"/>
        </w:rPr>
        <w:t xml:space="preserve">          </w:t>
      </w:r>
      <w:r w:rsidR="00F83B48">
        <w:rPr>
          <w:rFonts w:ascii="Simplified Arabic" w:eastAsia="Simplified Arabic" w:hAnsi="Simplified Arabic" w:cs="Simplified Arabic" w:hint="cs"/>
          <w:b/>
          <w:sz w:val="28"/>
          <w:szCs w:val="28"/>
          <w:rtl/>
        </w:rPr>
        <w:t>انتهى -</w:t>
      </w:r>
    </w:p>
    <w:p w14:paraId="0000000E" w14:textId="77777777" w:rsidR="004D384A" w:rsidRDefault="008B068B">
      <w:pPr>
        <w:bidi/>
        <w:spacing w:before="120" w:after="240"/>
        <w:jc w:val="both"/>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Pr>
        <w:t xml:space="preserve"> </w:t>
      </w:r>
    </w:p>
    <w:p w14:paraId="0000000F" w14:textId="77777777" w:rsidR="004D384A" w:rsidRDefault="008B068B">
      <w:pPr>
        <w:bidi/>
        <w:spacing w:before="240" w:after="240"/>
        <w:ind w:right="-360"/>
        <w:jc w:val="both"/>
        <w:rPr>
          <w:rFonts w:ascii="Simplified Arabic" w:eastAsia="Simplified Arabic" w:hAnsi="Simplified Arabic" w:cs="Simplified Arabic"/>
          <w:b/>
        </w:rPr>
      </w:pPr>
      <w:r>
        <w:rPr>
          <w:rFonts w:ascii="Simplified Arabic" w:eastAsia="Simplified Arabic" w:hAnsi="Simplified Arabic" w:cs="Simplified Arabic"/>
          <w:b/>
          <w:rtl/>
        </w:rPr>
        <w:t>نبذة عن الشركة المصرية لخدمات النقل والتجارة ايجيترانس (ش.م.م.)</w:t>
      </w:r>
    </w:p>
    <w:p w14:paraId="00000012" w14:textId="395C120A" w:rsidR="004D384A" w:rsidRPr="00F83B48" w:rsidRDefault="008B068B" w:rsidP="00F83B48">
      <w:pPr>
        <w:bidi/>
        <w:spacing w:before="240" w:after="240"/>
        <w:ind w:right="-360"/>
        <w:jc w:val="both"/>
        <w:rPr>
          <w:rFonts w:ascii="Simplified Arabic" w:eastAsia="Simplified Arabic" w:hAnsi="Simplified Arabic" w:cs="Simplified Arabic"/>
        </w:rPr>
      </w:pPr>
      <w:r>
        <w:rPr>
          <w:rFonts w:ascii="Simplified Arabic" w:eastAsia="Simplified Arabic" w:hAnsi="Simplified Arabic" w:cs="Simplified Arabic"/>
          <w:rtl/>
        </w:rPr>
        <w:t>تُعد الشركة المصرية لخدمات النقل والتجارة-ايجيترانس (ش.م.م.) من كبرى الشركات المصرية المتخصصة في خدمات النقل المتكامل واللوجستيات، حيث تقدم مجموعة من الخدمات المتكاملة للسوق المصري. تعود خبرات الشركة ونشاطها في مجال النقل لعام 1939، ولكنها أخذت شكلها الحالي تحت اسم ايجيترانس بداية من عام 1973. تضم مجموعة ايجيترانس عدداً من الشركات التابعة والشقيقة وهي شركة ايجيترانس لحلول المستودعات (</w:t>
      </w:r>
      <w:r>
        <w:rPr>
          <w:rFonts w:ascii="Simplified Arabic" w:eastAsia="Simplified Arabic" w:hAnsi="Simplified Arabic" w:cs="Simplified Arabic"/>
        </w:rPr>
        <w:t>EDS</w:t>
      </w:r>
      <w:r>
        <w:rPr>
          <w:rFonts w:ascii="Simplified Arabic" w:eastAsia="Simplified Arabic" w:hAnsi="Simplified Arabic" w:cs="Simplified Arabic"/>
          <w:rtl/>
        </w:rPr>
        <w:t>)، والشركة المصرية لأعمال النقل الفني (</w:t>
      </w:r>
      <w:r>
        <w:rPr>
          <w:rFonts w:ascii="Simplified Arabic" w:eastAsia="Simplified Arabic" w:hAnsi="Simplified Arabic" w:cs="Simplified Arabic"/>
        </w:rPr>
        <w:t>ETAL</w:t>
      </w:r>
      <w:r>
        <w:rPr>
          <w:rFonts w:ascii="Simplified Arabic" w:eastAsia="Simplified Arabic" w:hAnsi="Simplified Arabic" w:cs="Simplified Arabic"/>
          <w:rtl/>
        </w:rPr>
        <w:t>)، وشركة ويلهلمسين لخدمات السفن، وسكان ارابيا للتوكيلات الملاحية. تعمل الشركة من خلال 9 فروع لها في مصر، وتتمثل رسالتها في جعل خدمات النقل المتكامل سهلا وآمناً وذو تكلفة فعالة. تسعى ايجيترانس لدعم وتسهيل سلاسل الإمداد العالمية من خلال مجموعة شاملة من الخدمات تتضمن الشحن البحري والجوي والنقل البري والتخليص الجمركي ولوجستيات المشروعات والمعارض والتخزين. يضم فريق ايجيترانس حوالي 350 موظفا لتشغيل أنشطتها في مصر وهي مقيدة بالبورصة المصرية، ولها رمز[</w:t>
      </w:r>
      <w:r>
        <w:rPr>
          <w:rFonts w:ascii="Simplified Arabic" w:eastAsia="Simplified Arabic" w:hAnsi="Simplified Arabic" w:cs="Simplified Arabic"/>
        </w:rPr>
        <w:t>ETRS.CA</w:t>
      </w:r>
      <w:r>
        <w:rPr>
          <w:rFonts w:ascii="Simplified Arabic" w:eastAsia="Simplified Arabic" w:hAnsi="Simplified Arabic" w:cs="Simplified Arabic"/>
          <w:rtl/>
        </w:rPr>
        <w:t>] في رويترز، ورمز [</w:t>
      </w:r>
      <w:r>
        <w:rPr>
          <w:rFonts w:ascii="Simplified Arabic" w:eastAsia="Simplified Arabic" w:hAnsi="Simplified Arabic" w:cs="Simplified Arabic"/>
        </w:rPr>
        <w:t>ETRS EY Equity</w:t>
      </w:r>
      <w:r>
        <w:rPr>
          <w:rFonts w:ascii="Simplified Arabic" w:eastAsia="Simplified Arabic" w:hAnsi="Simplified Arabic" w:cs="Simplified Arabic"/>
          <w:rtl/>
        </w:rPr>
        <w:t xml:space="preserve">] في بلومبرج. لمزيد من المعلومات، يرجى زيارة موقعنا: </w:t>
      </w:r>
      <w:r>
        <w:rPr>
          <w:rFonts w:ascii="Simplified Arabic" w:eastAsia="Simplified Arabic" w:hAnsi="Simplified Arabic" w:cs="Simplified Arabic"/>
        </w:rPr>
        <w:t>ir.egytrans.com</w:t>
      </w:r>
    </w:p>
    <w:sectPr w:rsidR="004D384A" w:rsidRPr="00F83B48">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B393" w14:textId="77777777" w:rsidR="005D72D2" w:rsidRDefault="005D72D2" w:rsidP="00232958">
      <w:r>
        <w:separator/>
      </w:r>
    </w:p>
  </w:endnote>
  <w:endnote w:type="continuationSeparator" w:id="0">
    <w:p w14:paraId="4F9C6660" w14:textId="77777777" w:rsidR="005D72D2" w:rsidRDefault="005D72D2" w:rsidP="0023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DF97" w14:textId="77777777" w:rsidR="005D72D2" w:rsidRDefault="005D72D2" w:rsidP="00232958">
      <w:r>
        <w:separator/>
      </w:r>
    </w:p>
  </w:footnote>
  <w:footnote w:type="continuationSeparator" w:id="0">
    <w:p w14:paraId="3DD517F7" w14:textId="77777777" w:rsidR="005D72D2" w:rsidRDefault="005D72D2" w:rsidP="0023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F434" w14:textId="07AD16D7" w:rsidR="00232958" w:rsidRPr="00232958" w:rsidRDefault="00232958" w:rsidP="00232958">
    <w:pPr>
      <w:pStyle w:val="Header"/>
      <w:jc w:val="center"/>
    </w:pPr>
    <w:r>
      <w:rPr>
        <w:noProof/>
      </w:rPr>
      <w:drawing>
        <wp:inline distT="0" distB="0" distL="0" distR="0" wp14:anchorId="1651FCC4" wp14:editId="625AA9B1">
          <wp:extent cx="2477703" cy="762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0332" cy="7665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4A"/>
    <w:rsid w:val="00232958"/>
    <w:rsid w:val="004A43C8"/>
    <w:rsid w:val="004D384A"/>
    <w:rsid w:val="005D72D2"/>
    <w:rsid w:val="008B068B"/>
    <w:rsid w:val="009404F5"/>
    <w:rsid w:val="00AA5FD7"/>
    <w:rsid w:val="00CC2976"/>
    <w:rsid w:val="00D03F18"/>
    <w:rsid w:val="00F83B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4EC7"/>
  <w15:docId w15:val="{BAD1365C-AC6F-4F14-8B9A-EDA9B6E1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1F4E79"/>
      <w:sz w:val="32"/>
      <w:szCs w:val="32"/>
    </w:rPr>
  </w:style>
  <w:style w:type="paragraph" w:styleId="Heading2">
    <w:name w:val="heading 2"/>
    <w:basedOn w:val="Normal"/>
    <w:next w:val="Normal"/>
    <w:uiPriority w:val="9"/>
    <w:semiHidden/>
    <w:unhideWhenUsed/>
    <w:qFormat/>
    <w:pPr>
      <w:keepNext/>
      <w:keepLines/>
      <w:spacing w:before="40"/>
      <w:outlineLvl w:val="1"/>
    </w:pPr>
    <w:rPr>
      <w:color w:val="1F4E79"/>
      <w:sz w:val="26"/>
      <w:szCs w:val="26"/>
    </w:rPr>
  </w:style>
  <w:style w:type="paragraph" w:styleId="Heading3">
    <w:name w:val="heading 3"/>
    <w:basedOn w:val="Normal"/>
    <w:next w:val="Normal"/>
    <w:uiPriority w:val="9"/>
    <w:semiHidden/>
    <w:unhideWhenUsed/>
    <w:qFormat/>
    <w:pPr>
      <w:keepNext/>
      <w:keepLines/>
      <w:spacing w:before="4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outlineLvl w:val="3"/>
    </w:pPr>
    <w:rPr>
      <w:i/>
      <w:color w:val="1F4E79"/>
    </w:rPr>
  </w:style>
  <w:style w:type="paragraph" w:styleId="Heading5">
    <w:name w:val="heading 5"/>
    <w:basedOn w:val="Normal"/>
    <w:next w:val="Normal"/>
    <w:uiPriority w:val="9"/>
    <w:semiHidden/>
    <w:unhideWhenUsed/>
    <w:qFormat/>
    <w:pPr>
      <w:keepNext/>
      <w:keepLines/>
      <w:spacing w:before="40"/>
      <w:outlineLvl w:val="4"/>
    </w:pPr>
    <w:rPr>
      <w:color w:val="1F4E79"/>
    </w:rPr>
  </w:style>
  <w:style w:type="paragraph" w:styleId="Heading6">
    <w:name w:val="heading 6"/>
    <w:basedOn w:val="Normal"/>
    <w:next w:val="Normal"/>
    <w:uiPriority w:val="9"/>
    <w:semiHidden/>
    <w:unhideWhenUsed/>
    <w:qFormat/>
    <w:pPr>
      <w:keepNext/>
      <w:keepLines/>
      <w:spacing w:before="4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rPr>
      <w:color w:val="5A5A5A"/>
    </w:rPr>
  </w:style>
  <w:style w:type="paragraph" w:styleId="Header">
    <w:name w:val="header"/>
    <w:basedOn w:val="Normal"/>
    <w:link w:val="HeaderChar"/>
    <w:uiPriority w:val="99"/>
    <w:unhideWhenUsed/>
    <w:rsid w:val="00232958"/>
    <w:pPr>
      <w:tabs>
        <w:tab w:val="center" w:pos="4680"/>
        <w:tab w:val="right" w:pos="9360"/>
      </w:tabs>
    </w:pPr>
  </w:style>
  <w:style w:type="character" w:customStyle="1" w:styleId="HeaderChar">
    <w:name w:val="Header Char"/>
    <w:basedOn w:val="DefaultParagraphFont"/>
    <w:link w:val="Header"/>
    <w:uiPriority w:val="99"/>
    <w:rsid w:val="00232958"/>
  </w:style>
  <w:style w:type="paragraph" w:styleId="Footer">
    <w:name w:val="footer"/>
    <w:basedOn w:val="Normal"/>
    <w:link w:val="FooterChar"/>
    <w:uiPriority w:val="99"/>
    <w:unhideWhenUsed/>
    <w:rsid w:val="00232958"/>
    <w:pPr>
      <w:tabs>
        <w:tab w:val="center" w:pos="4680"/>
        <w:tab w:val="right" w:pos="9360"/>
      </w:tabs>
    </w:pPr>
  </w:style>
  <w:style w:type="character" w:customStyle="1" w:styleId="FooterChar">
    <w:name w:val="Footer Char"/>
    <w:basedOn w:val="DefaultParagraphFont"/>
    <w:link w:val="Footer"/>
    <w:uiPriority w:val="99"/>
    <w:rsid w:val="0023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Abir Leheta</dc:creator>
  <cp:lastModifiedBy>Latifa</cp:lastModifiedBy>
  <cp:revision>3</cp:revision>
  <dcterms:created xsi:type="dcterms:W3CDTF">2022-04-17T13:10:00Z</dcterms:created>
  <dcterms:modified xsi:type="dcterms:W3CDTF">2022-04-18T08:50:00Z</dcterms:modified>
</cp:coreProperties>
</file>